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FD5416">
        <w:rPr>
          <w:rFonts w:ascii="Times New Roman" w:hAnsi="Times New Roman" w:cs="Times New Roman"/>
          <w:sz w:val="28"/>
          <w:szCs w:val="28"/>
        </w:rPr>
        <w:t>Przytyk, dnia 16</w:t>
      </w:r>
      <w:r w:rsidR="00EE4EC2">
        <w:rPr>
          <w:rFonts w:ascii="Times New Roman" w:hAnsi="Times New Roman" w:cs="Times New Roman"/>
          <w:sz w:val="28"/>
          <w:szCs w:val="28"/>
        </w:rPr>
        <w:t>.01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9729DD">
        <w:rPr>
          <w:rFonts w:ascii="Times New Roman" w:hAnsi="Times New Roman" w:cs="Times New Roman"/>
          <w:sz w:val="28"/>
          <w:szCs w:val="28"/>
        </w:rPr>
        <w:t>do wpłyną wniosek dotyczący: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Wnioski o wydanie decyzji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drzewa.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9729DD" w:rsidP="00FE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 gatunek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topola osika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, brzoza brodawkowata, robinia akacjowa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z działki ewidencyjnej nr. 153/2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Wrzos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gmina Przytyk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9538CC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R.6131.1.2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9538CC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1909" w:rsidRDefault="00BD1909" w:rsidP="00BD19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BD1909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p w:rsidR="009729DD" w:rsidRDefault="009729DD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1F283F"/>
    <w:rsid w:val="003B751F"/>
    <w:rsid w:val="005F2ED8"/>
    <w:rsid w:val="009538CC"/>
    <w:rsid w:val="009729DD"/>
    <w:rsid w:val="00A548A9"/>
    <w:rsid w:val="00BD1909"/>
    <w:rsid w:val="00EE4EC2"/>
    <w:rsid w:val="00F00328"/>
    <w:rsid w:val="00FD541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dcterms:created xsi:type="dcterms:W3CDTF">2018-02-15T07:40:00Z</dcterms:created>
  <dcterms:modified xsi:type="dcterms:W3CDTF">2018-02-15T14:32:00Z</dcterms:modified>
</cp:coreProperties>
</file>