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716"/>
        <w:gridCol w:w="3895"/>
        <w:gridCol w:w="2307"/>
        <w:gridCol w:w="2307"/>
      </w:tblGrid>
      <w:tr w:rsidR="00F14E4E" w14:paraId="29D195A2" w14:textId="77777777" w:rsidTr="00F14E4E">
        <w:trPr>
          <w:trHeight w:val="567"/>
        </w:trPr>
        <w:tc>
          <w:tcPr>
            <w:tcW w:w="716" w:type="dxa"/>
          </w:tcPr>
          <w:p w14:paraId="2ED40AA7" w14:textId="33E94A76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 xml:space="preserve">Lp. </w:t>
            </w:r>
          </w:p>
        </w:tc>
        <w:tc>
          <w:tcPr>
            <w:tcW w:w="3895" w:type="dxa"/>
          </w:tcPr>
          <w:p w14:paraId="17A969EF" w14:textId="3CF3037E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Nazwa Firmy</w:t>
            </w:r>
          </w:p>
        </w:tc>
        <w:tc>
          <w:tcPr>
            <w:tcW w:w="2307" w:type="dxa"/>
          </w:tcPr>
          <w:p w14:paraId="5951B151" w14:textId="5FA4DFB6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 xml:space="preserve">Data ostatniej kontroli </w:t>
            </w:r>
          </w:p>
        </w:tc>
        <w:tc>
          <w:tcPr>
            <w:tcW w:w="2307" w:type="dxa"/>
          </w:tcPr>
          <w:p w14:paraId="2E0C52CF" w14:textId="2A5F57B9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Uwagi</w:t>
            </w:r>
          </w:p>
        </w:tc>
      </w:tr>
      <w:tr w:rsidR="00F14E4E" w14:paraId="3BEF1A7F" w14:textId="77777777" w:rsidTr="00F14E4E">
        <w:trPr>
          <w:trHeight w:val="1274"/>
        </w:trPr>
        <w:tc>
          <w:tcPr>
            <w:tcW w:w="716" w:type="dxa"/>
          </w:tcPr>
          <w:p w14:paraId="686637CC" w14:textId="31F46B26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1</w:t>
            </w:r>
          </w:p>
        </w:tc>
        <w:tc>
          <w:tcPr>
            <w:tcW w:w="3895" w:type="dxa"/>
          </w:tcPr>
          <w:p w14:paraId="3477860B" w14:textId="545F6144" w:rsidR="00F14E4E" w:rsidRDefault="00F14E4E">
            <w:proofErr w:type="spellStart"/>
            <w:r>
              <w:t>PreZero</w:t>
            </w:r>
            <w:proofErr w:type="spellEnd"/>
            <w:r>
              <w:t xml:space="preserve"> </w:t>
            </w:r>
            <w:proofErr w:type="spellStart"/>
            <w:r>
              <w:t>Serwice</w:t>
            </w:r>
            <w:proofErr w:type="spellEnd"/>
            <w:r w:rsidR="00D20C50">
              <w:t xml:space="preserve"> Wschód Sp. z o.o. ul. Wrocławska </w:t>
            </w:r>
            <w:r w:rsidR="0032339C">
              <w:t>3, 26-600 Radom</w:t>
            </w:r>
          </w:p>
        </w:tc>
        <w:tc>
          <w:tcPr>
            <w:tcW w:w="2307" w:type="dxa"/>
          </w:tcPr>
          <w:p w14:paraId="685E3447" w14:textId="6B114F96" w:rsidR="00F14E4E" w:rsidRPr="00435695" w:rsidRDefault="00D20105">
            <w:r>
              <w:t xml:space="preserve">22.10.2021 r. </w:t>
            </w:r>
            <w:r w:rsidR="00A9198D" w:rsidRPr="00435695">
              <w:t xml:space="preserve">19.01.2022 r. </w:t>
            </w:r>
          </w:p>
        </w:tc>
        <w:tc>
          <w:tcPr>
            <w:tcW w:w="2307" w:type="dxa"/>
          </w:tcPr>
          <w:p w14:paraId="0108714C" w14:textId="46DE0679" w:rsidR="00F14E4E" w:rsidRPr="00435695" w:rsidRDefault="00A9198D">
            <w:pPr>
              <w:rPr>
                <w:b/>
                <w:bCs/>
              </w:rPr>
            </w:pPr>
            <w:r w:rsidRPr="00435695">
              <w:rPr>
                <w:b/>
                <w:bCs/>
              </w:rPr>
              <w:t xml:space="preserve">Kolejna kontrola w 2024 r. </w:t>
            </w:r>
          </w:p>
        </w:tc>
      </w:tr>
      <w:tr w:rsidR="00F14E4E" w14:paraId="5AAF005F" w14:textId="77777777" w:rsidTr="00F14E4E">
        <w:trPr>
          <w:trHeight w:val="1349"/>
        </w:trPr>
        <w:tc>
          <w:tcPr>
            <w:tcW w:w="716" w:type="dxa"/>
          </w:tcPr>
          <w:p w14:paraId="5ED84238" w14:textId="3311C61D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2</w:t>
            </w:r>
          </w:p>
        </w:tc>
        <w:tc>
          <w:tcPr>
            <w:tcW w:w="3895" w:type="dxa"/>
          </w:tcPr>
          <w:p w14:paraId="2971399C" w14:textId="5BACBA63" w:rsidR="00F14E4E" w:rsidRDefault="0032339C">
            <w:r>
              <w:t xml:space="preserve">Przedsiębiorstwo Produkcyjno- Usługowo- Handlowe </w:t>
            </w:r>
            <w:proofErr w:type="spellStart"/>
            <w:r>
              <w:t>Interbud</w:t>
            </w:r>
            <w:proofErr w:type="spellEnd"/>
            <w:r>
              <w:t xml:space="preserve"> Sp. z o.o. ul. Limanowskiego 154, 26-650 Przytyk </w:t>
            </w:r>
          </w:p>
        </w:tc>
        <w:tc>
          <w:tcPr>
            <w:tcW w:w="2307" w:type="dxa"/>
          </w:tcPr>
          <w:p w14:paraId="77BBD249" w14:textId="77777777" w:rsidR="00F14E4E" w:rsidRDefault="00F14E4E"/>
        </w:tc>
        <w:tc>
          <w:tcPr>
            <w:tcW w:w="2307" w:type="dxa"/>
          </w:tcPr>
          <w:p w14:paraId="7B7F38B2" w14:textId="77777777" w:rsidR="00F14E4E" w:rsidRDefault="00F14E4E"/>
        </w:tc>
      </w:tr>
      <w:tr w:rsidR="00F14E4E" w14:paraId="1483A783" w14:textId="77777777" w:rsidTr="00F14E4E">
        <w:trPr>
          <w:trHeight w:val="1274"/>
        </w:trPr>
        <w:tc>
          <w:tcPr>
            <w:tcW w:w="716" w:type="dxa"/>
          </w:tcPr>
          <w:p w14:paraId="06AE1229" w14:textId="6E846495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3</w:t>
            </w:r>
          </w:p>
        </w:tc>
        <w:tc>
          <w:tcPr>
            <w:tcW w:w="3895" w:type="dxa"/>
          </w:tcPr>
          <w:p w14:paraId="5EFB539C" w14:textId="4228F702" w:rsidR="00F14E4E" w:rsidRDefault="00E70E13">
            <w:r>
              <w:t xml:space="preserve">EKO-JAS Krzysztof Janas Garno </w:t>
            </w:r>
            <w:r w:rsidR="007A7C81">
              <w:t>ul. Kasztanowa 21, 26-625  Wolanów</w:t>
            </w:r>
          </w:p>
        </w:tc>
        <w:tc>
          <w:tcPr>
            <w:tcW w:w="2307" w:type="dxa"/>
          </w:tcPr>
          <w:p w14:paraId="6AC361A9" w14:textId="162FF0ED" w:rsidR="00F14E4E" w:rsidRDefault="00D20105">
            <w:r>
              <w:t xml:space="preserve">21.10.2021 r. </w:t>
            </w:r>
          </w:p>
        </w:tc>
        <w:tc>
          <w:tcPr>
            <w:tcW w:w="2307" w:type="dxa"/>
          </w:tcPr>
          <w:p w14:paraId="64867000" w14:textId="77777777" w:rsidR="00F14E4E" w:rsidRDefault="00F14E4E"/>
        </w:tc>
      </w:tr>
      <w:tr w:rsidR="00F14E4E" w14:paraId="39ADF400" w14:textId="77777777" w:rsidTr="00F14E4E">
        <w:trPr>
          <w:trHeight w:val="1349"/>
        </w:trPr>
        <w:tc>
          <w:tcPr>
            <w:tcW w:w="716" w:type="dxa"/>
          </w:tcPr>
          <w:p w14:paraId="19BE1B91" w14:textId="51340468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4</w:t>
            </w:r>
          </w:p>
        </w:tc>
        <w:tc>
          <w:tcPr>
            <w:tcW w:w="3895" w:type="dxa"/>
          </w:tcPr>
          <w:p w14:paraId="2D344E63" w14:textId="4282B250" w:rsidR="00F14E4E" w:rsidRDefault="007A7C81">
            <w:r>
              <w:t>EKO-SAM Spółka z o.o. Milejowice Aleja Kasztanowa 24, 26-652 Zakrzew</w:t>
            </w:r>
          </w:p>
        </w:tc>
        <w:tc>
          <w:tcPr>
            <w:tcW w:w="2307" w:type="dxa"/>
          </w:tcPr>
          <w:p w14:paraId="4AAFF518" w14:textId="77777777" w:rsidR="00F14E4E" w:rsidRDefault="00F14E4E"/>
        </w:tc>
        <w:tc>
          <w:tcPr>
            <w:tcW w:w="2307" w:type="dxa"/>
          </w:tcPr>
          <w:p w14:paraId="5B5A7E59" w14:textId="77777777" w:rsidR="00F14E4E" w:rsidRDefault="00F14E4E"/>
        </w:tc>
      </w:tr>
      <w:tr w:rsidR="00F14E4E" w14:paraId="4E83979A" w14:textId="77777777" w:rsidTr="00F14E4E">
        <w:trPr>
          <w:trHeight w:val="1274"/>
        </w:trPr>
        <w:tc>
          <w:tcPr>
            <w:tcW w:w="716" w:type="dxa"/>
          </w:tcPr>
          <w:p w14:paraId="61766B68" w14:textId="52E06F5F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5</w:t>
            </w:r>
          </w:p>
        </w:tc>
        <w:tc>
          <w:tcPr>
            <w:tcW w:w="3895" w:type="dxa"/>
          </w:tcPr>
          <w:p w14:paraId="17035298" w14:textId="01D53DFB" w:rsidR="00F14E4E" w:rsidRDefault="007A7C81">
            <w:r>
              <w:t xml:space="preserve">Przedsiębiorstwo Usług Komunalnych ATK Recykling ul. Chorzowska 3, 26-600 Radom </w:t>
            </w:r>
          </w:p>
        </w:tc>
        <w:tc>
          <w:tcPr>
            <w:tcW w:w="2307" w:type="dxa"/>
          </w:tcPr>
          <w:p w14:paraId="75845494" w14:textId="77777777" w:rsidR="00F14E4E" w:rsidRDefault="00F14E4E"/>
        </w:tc>
        <w:tc>
          <w:tcPr>
            <w:tcW w:w="2307" w:type="dxa"/>
          </w:tcPr>
          <w:p w14:paraId="70AD96EB" w14:textId="77777777" w:rsidR="00F14E4E" w:rsidRDefault="00F14E4E"/>
        </w:tc>
      </w:tr>
      <w:tr w:rsidR="00F14E4E" w14:paraId="6A654EE3" w14:textId="77777777" w:rsidTr="00F14E4E">
        <w:trPr>
          <w:trHeight w:val="1349"/>
        </w:trPr>
        <w:tc>
          <w:tcPr>
            <w:tcW w:w="716" w:type="dxa"/>
          </w:tcPr>
          <w:p w14:paraId="295BCDE2" w14:textId="0F2B8A30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6</w:t>
            </w:r>
          </w:p>
        </w:tc>
        <w:tc>
          <w:tcPr>
            <w:tcW w:w="3895" w:type="dxa"/>
          </w:tcPr>
          <w:p w14:paraId="41F60FE6" w14:textId="551F9215" w:rsidR="00F14E4E" w:rsidRDefault="007A7C81">
            <w:r>
              <w:t xml:space="preserve">Przedsiębiorstwo Gospodarki Komunalnej </w:t>
            </w:r>
            <w:r w:rsidR="00D871EA">
              <w:t xml:space="preserve">I Mieszkaniowej </w:t>
            </w:r>
            <w:proofErr w:type="spellStart"/>
            <w:r w:rsidR="00D871EA">
              <w:t>Sp</w:t>
            </w:r>
            <w:proofErr w:type="spellEnd"/>
            <w:r w:rsidR="00D871EA">
              <w:t xml:space="preserve"> z o.o. </w:t>
            </w:r>
            <w:r>
              <w:t xml:space="preserve">ul. Targowa 52, </w:t>
            </w:r>
            <w:r w:rsidR="00D871EA">
              <w:t>26-400 Przysucha</w:t>
            </w:r>
          </w:p>
        </w:tc>
        <w:tc>
          <w:tcPr>
            <w:tcW w:w="2307" w:type="dxa"/>
          </w:tcPr>
          <w:p w14:paraId="17CCB842" w14:textId="77777777" w:rsidR="00F14E4E" w:rsidRDefault="00F14E4E"/>
        </w:tc>
        <w:tc>
          <w:tcPr>
            <w:tcW w:w="2307" w:type="dxa"/>
          </w:tcPr>
          <w:p w14:paraId="23C57D51" w14:textId="77777777" w:rsidR="00F14E4E" w:rsidRDefault="00F14E4E"/>
        </w:tc>
      </w:tr>
      <w:tr w:rsidR="00F14E4E" w14:paraId="5DEC0726" w14:textId="77777777" w:rsidTr="00F14E4E">
        <w:trPr>
          <w:trHeight w:val="1274"/>
        </w:trPr>
        <w:tc>
          <w:tcPr>
            <w:tcW w:w="716" w:type="dxa"/>
          </w:tcPr>
          <w:p w14:paraId="4B9038B9" w14:textId="6B66D8C1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7</w:t>
            </w:r>
          </w:p>
        </w:tc>
        <w:tc>
          <w:tcPr>
            <w:tcW w:w="3895" w:type="dxa"/>
          </w:tcPr>
          <w:p w14:paraId="76DCFE60" w14:textId="547A6EE0" w:rsidR="00F14E4E" w:rsidRDefault="006E2527">
            <w:proofErr w:type="spellStart"/>
            <w:r>
              <w:t>Przedsiębiorswto</w:t>
            </w:r>
            <w:proofErr w:type="spellEnd"/>
            <w:r>
              <w:t xml:space="preserve"> Usług Komunalnych „FART-BIS” Sp. z o.o. ul. Ściegiennego 268A, 25-116 Kielce </w:t>
            </w:r>
          </w:p>
        </w:tc>
        <w:tc>
          <w:tcPr>
            <w:tcW w:w="2307" w:type="dxa"/>
          </w:tcPr>
          <w:p w14:paraId="17179BAB" w14:textId="77777777" w:rsidR="00F14E4E" w:rsidRDefault="00F14E4E"/>
        </w:tc>
        <w:tc>
          <w:tcPr>
            <w:tcW w:w="2307" w:type="dxa"/>
          </w:tcPr>
          <w:p w14:paraId="7FBBAD15" w14:textId="77777777" w:rsidR="00F14E4E" w:rsidRDefault="00F14E4E"/>
        </w:tc>
      </w:tr>
      <w:tr w:rsidR="00F14E4E" w14:paraId="1D29EACC" w14:textId="77777777" w:rsidTr="00F14E4E">
        <w:trPr>
          <w:trHeight w:val="1274"/>
        </w:trPr>
        <w:tc>
          <w:tcPr>
            <w:tcW w:w="716" w:type="dxa"/>
          </w:tcPr>
          <w:p w14:paraId="07145215" w14:textId="7DFDE099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8</w:t>
            </w:r>
          </w:p>
        </w:tc>
        <w:tc>
          <w:tcPr>
            <w:tcW w:w="3895" w:type="dxa"/>
          </w:tcPr>
          <w:p w14:paraId="319D9A1D" w14:textId="4C1F350E" w:rsidR="00F14E4E" w:rsidRDefault="006E2527">
            <w:r>
              <w:t>ZGK Sp. z o.o. w Przytyku ul. Zachęta 57, 26-6350 Przytyk</w:t>
            </w:r>
          </w:p>
        </w:tc>
        <w:tc>
          <w:tcPr>
            <w:tcW w:w="2307" w:type="dxa"/>
          </w:tcPr>
          <w:p w14:paraId="062E2401" w14:textId="1F699BEE" w:rsidR="00F14E4E" w:rsidRPr="002B61DD" w:rsidRDefault="002B61DD">
            <w:pPr>
              <w:rPr>
                <w:b/>
                <w:bCs/>
              </w:rPr>
            </w:pPr>
            <w:r w:rsidRPr="002B61DD">
              <w:rPr>
                <w:b/>
                <w:bCs/>
              </w:rPr>
              <w:t xml:space="preserve">Wpis do rejestru: 14 września 2021 r. </w:t>
            </w:r>
          </w:p>
        </w:tc>
        <w:tc>
          <w:tcPr>
            <w:tcW w:w="2307" w:type="dxa"/>
          </w:tcPr>
          <w:p w14:paraId="3327E932" w14:textId="77777777" w:rsidR="00F14E4E" w:rsidRDefault="00F14E4E"/>
        </w:tc>
      </w:tr>
      <w:tr w:rsidR="00F14E4E" w14:paraId="1F28DEF3" w14:textId="77777777" w:rsidTr="00F14E4E">
        <w:trPr>
          <w:trHeight w:val="1274"/>
        </w:trPr>
        <w:tc>
          <w:tcPr>
            <w:tcW w:w="716" w:type="dxa"/>
          </w:tcPr>
          <w:p w14:paraId="0E313C73" w14:textId="0F9E42FF" w:rsidR="00F14E4E" w:rsidRPr="00F14E4E" w:rsidRDefault="00F14E4E">
            <w:pPr>
              <w:rPr>
                <w:b/>
                <w:bCs/>
              </w:rPr>
            </w:pPr>
            <w:r w:rsidRPr="00F14E4E">
              <w:rPr>
                <w:b/>
                <w:bCs/>
              </w:rPr>
              <w:t>9</w:t>
            </w:r>
          </w:p>
        </w:tc>
        <w:tc>
          <w:tcPr>
            <w:tcW w:w="3895" w:type="dxa"/>
          </w:tcPr>
          <w:p w14:paraId="11E8C838" w14:textId="709E0A17" w:rsidR="00F14E4E" w:rsidRDefault="006E2527">
            <w:r>
              <w:t xml:space="preserve">EKO-HERNIK Bartosz </w:t>
            </w:r>
            <w:proofErr w:type="spellStart"/>
            <w:r>
              <w:t>Hernik</w:t>
            </w:r>
            <w:proofErr w:type="spellEnd"/>
            <w:r>
              <w:t>, Kaszewska Wola 30, 26-806 Stara Błotnica</w:t>
            </w:r>
          </w:p>
        </w:tc>
        <w:tc>
          <w:tcPr>
            <w:tcW w:w="2307" w:type="dxa"/>
          </w:tcPr>
          <w:p w14:paraId="2A55C7EA" w14:textId="77777777" w:rsidR="00F14E4E" w:rsidRDefault="00F14E4E"/>
        </w:tc>
        <w:tc>
          <w:tcPr>
            <w:tcW w:w="2307" w:type="dxa"/>
          </w:tcPr>
          <w:p w14:paraId="37E31EFF" w14:textId="77777777" w:rsidR="00F14E4E" w:rsidRDefault="00F14E4E"/>
        </w:tc>
      </w:tr>
    </w:tbl>
    <w:p w14:paraId="4628301A" w14:textId="77777777" w:rsidR="00BB2C73" w:rsidRDefault="00BB2C73"/>
    <w:sectPr w:rsidR="00BB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E"/>
    <w:rsid w:val="002917F9"/>
    <w:rsid w:val="002B61DD"/>
    <w:rsid w:val="0032339C"/>
    <w:rsid w:val="00435695"/>
    <w:rsid w:val="006E2527"/>
    <w:rsid w:val="007A7C81"/>
    <w:rsid w:val="009A197D"/>
    <w:rsid w:val="00A9198D"/>
    <w:rsid w:val="00BB2C73"/>
    <w:rsid w:val="00D20105"/>
    <w:rsid w:val="00D20C50"/>
    <w:rsid w:val="00D871EA"/>
    <w:rsid w:val="00E70E13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1361"/>
  <w15:chartTrackingRefBased/>
  <w15:docId w15:val="{1BF11406-3790-4884-B7AA-FACF99C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1</cp:revision>
  <cp:lastPrinted>2022-05-30T08:29:00Z</cp:lastPrinted>
  <dcterms:created xsi:type="dcterms:W3CDTF">2022-05-30T06:01:00Z</dcterms:created>
  <dcterms:modified xsi:type="dcterms:W3CDTF">2022-05-30T08:36:00Z</dcterms:modified>
</cp:coreProperties>
</file>