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0502" w14:textId="2596C489" w:rsidR="006A0EDF" w:rsidRDefault="006A0EDF" w:rsidP="00F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 INSTYTUCJI KULTURY PROWADZONY PRZEZ GMINĘ  </w:t>
      </w:r>
      <w:r w:rsidRPr="00F12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PRZYTYK</w:t>
      </w:r>
    </w:p>
    <w:p w14:paraId="23FE771D" w14:textId="77777777" w:rsidR="00B36732" w:rsidRDefault="00B36732" w:rsidP="00F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20174D" w14:textId="3338D02B" w:rsidR="00B36732" w:rsidRPr="00B36732" w:rsidRDefault="00B36732" w:rsidP="00F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32">
        <w:rPr>
          <w:rFonts w:ascii="Times New Roman" w:hAnsi="Times New Roman" w:cs="Times New Roman"/>
        </w:rPr>
        <w:t>Prowadzony zgodnie z Rozporządzeniem Ministra Kultury i Dziedzictwa Narodowego z dnia 26 stycznia 2012 roku w sprawie sposobu prowadzenia i udostępniania rejestru instytucji kultury (Dz. U. z 2012 roku, poz. 189)</w:t>
      </w:r>
    </w:p>
    <w:p w14:paraId="5194E356" w14:textId="77777777" w:rsidR="00F12790" w:rsidRPr="006A0EDF" w:rsidRDefault="00F12790" w:rsidP="00F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316"/>
        <w:gridCol w:w="1501"/>
        <w:gridCol w:w="1421"/>
        <w:gridCol w:w="1495"/>
        <w:gridCol w:w="1309"/>
        <w:gridCol w:w="1728"/>
        <w:gridCol w:w="1903"/>
        <w:gridCol w:w="2366"/>
      </w:tblGrid>
      <w:tr w:rsidR="006A0EDF" w:rsidRPr="00F12790" w14:paraId="5C2B1C2E" w14:textId="77777777" w:rsidTr="00316628">
        <w:trPr>
          <w:tblCellSpacing w:w="15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22A44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1A7C4C3F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wpisu do rejestru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5C2B0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7F8A9D72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 wpisu do rejestru</w:t>
            </w: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3C71182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06F75BB5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oraz daty kolejnych wpisów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5DA10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5C0B7133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Pełna nazwa instytucji kultury wynikająca ze statutu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A61E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06AB98A8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Skrócona nazwa instytucji kultury, jeżeli jej używanie przewiduje statut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0AA6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69013CD2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Siedziba i adres instytucji kultury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3F2C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328F5E44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organizatora instytucji kultury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241B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0915EBA4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podmiotu, z którym organizator wspólnie prowadzi instytucji kultury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9F2A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24CFC4A8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Akt o utworzeniu instytucji kultury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835ED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27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22F99739" w14:textId="77777777" w:rsidR="006A0EDF" w:rsidRPr="006A0EDF" w:rsidRDefault="006A0ED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Akt o nadaniu statutu instytucji kultury</w:t>
            </w:r>
          </w:p>
        </w:tc>
      </w:tr>
      <w:tr w:rsidR="009D04FD" w:rsidRPr="00F12790" w14:paraId="1A18DD33" w14:textId="77777777" w:rsidTr="00B41BC0">
        <w:trPr>
          <w:tblCellSpacing w:w="15" w:type="dxa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CE4EC92" w14:textId="58FA003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513D374" w14:textId="77777777" w:rsidR="009D04FD" w:rsidRPr="004F0F55" w:rsidRDefault="009D04FD" w:rsidP="004F0F55">
            <w:r w:rsidRPr="00F12790">
              <w:rPr>
                <w:lang w:eastAsia="pl-PL"/>
              </w:rPr>
              <w:t>1.</w:t>
            </w:r>
          </w:p>
          <w:p w14:paraId="75549166" w14:textId="44A405BF" w:rsidR="009D04FD" w:rsidRPr="004F0F55" w:rsidRDefault="009D04FD" w:rsidP="0027388E">
            <w:r w:rsidRPr="006A0EDF">
              <w:rPr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AF9B4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652A4DC6" w14:textId="77777777" w:rsidR="009D04FD" w:rsidRPr="0027388E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27388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01.01.2004r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6878A" w14:textId="77777777" w:rsidR="009D04FD" w:rsidRPr="00F12790" w:rsidRDefault="009D04FD" w:rsidP="005D6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8E">
              <w:rPr>
                <w:rFonts w:ascii="Times New Roman" w:hAnsi="Times New Roman" w:cs="Times New Roman"/>
                <w:strike/>
                <w:sz w:val="18"/>
                <w:szCs w:val="18"/>
              </w:rPr>
              <w:t>Gminna Biblioteka</w:t>
            </w:r>
            <w:r w:rsidRPr="00F127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8E">
              <w:rPr>
                <w:rFonts w:ascii="Times New Roman" w:hAnsi="Times New Roman" w:cs="Times New Roman"/>
                <w:strike/>
                <w:sz w:val="18"/>
                <w:szCs w:val="18"/>
              </w:rPr>
              <w:t>Publiczna w</w:t>
            </w:r>
            <w:r w:rsidRPr="00273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8E">
              <w:rPr>
                <w:rFonts w:ascii="Times New Roman" w:hAnsi="Times New Roman" w:cs="Times New Roman"/>
                <w:strike/>
                <w:sz w:val="18"/>
                <w:szCs w:val="18"/>
              </w:rPr>
              <w:t>Przytyku</w:t>
            </w:r>
          </w:p>
          <w:p w14:paraId="66BA6E1B" w14:textId="77777777" w:rsidR="009D04FD" w:rsidRPr="0027388E" w:rsidRDefault="009D04FD" w:rsidP="005D6F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27388E">
              <w:rPr>
                <w:rFonts w:ascii="Times New Roman" w:hAnsi="Times New Roman" w:cs="Times New Roman"/>
                <w:strike/>
                <w:sz w:val="18"/>
                <w:szCs w:val="18"/>
              </w:rPr>
              <w:t>(GBP w Przytyku)</w:t>
            </w:r>
          </w:p>
          <w:p w14:paraId="191EEBC3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7452C" w14:textId="77777777" w:rsidR="009D04FD" w:rsidRPr="0027388E" w:rsidRDefault="009D04FD" w:rsidP="005D6F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27388E">
              <w:rPr>
                <w:rFonts w:ascii="Times New Roman" w:hAnsi="Times New Roman" w:cs="Times New Roman"/>
                <w:strike/>
                <w:sz w:val="18"/>
                <w:szCs w:val="18"/>
              </w:rPr>
              <w:t>GBP w Przytyku</w:t>
            </w:r>
          </w:p>
          <w:p w14:paraId="13357EB5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9171" w14:textId="77777777" w:rsidR="009D04FD" w:rsidRPr="0027388E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7388E">
              <w:rPr>
                <w:rFonts w:ascii="Times New Roman" w:hAnsi="Times New Roman" w:cs="Times New Roman"/>
                <w:strike/>
                <w:sz w:val="18"/>
                <w:szCs w:val="18"/>
              </w:rPr>
              <w:t>ul. Zachęta 34,</w:t>
            </w:r>
            <w:r w:rsidRPr="00DD0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8E">
              <w:rPr>
                <w:rFonts w:ascii="Times New Roman" w:hAnsi="Times New Roman" w:cs="Times New Roman"/>
                <w:strike/>
                <w:sz w:val="18"/>
                <w:szCs w:val="18"/>
              </w:rPr>
              <w:t>26-650 Przytyk</w:t>
            </w:r>
          </w:p>
          <w:p w14:paraId="75BA4B8D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6693" w14:textId="77777777" w:rsidR="009D04FD" w:rsidRPr="0027388E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7388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Gmina Przytyk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BCBD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12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-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D865C" w14:textId="77777777" w:rsidR="009D04FD" w:rsidRPr="00F12790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88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Uchwała Nr XI/64/03 Rady Gminy</w:t>
            </w:r>
            <w:r w:rsidRPr="00F127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EC86040" w14:textId="77777777" w:rsidR="009D04FD" w:rsidRPr="0027388E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27388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z dn. 30 grudnia 2003r.</w:t>
            </w:r>
          </w:p>
          <w:p w14:paraId="08212F26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8B9C" w14:textId="61DFC79B" w:rsidR="009D04FD" w:rsidRPr="0027388E" w:rsidRDefault="009D04FD" w:rsidP="006A0EDF">
            <w:pPr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7388E">
              <w:rPr>
                <w:rFonts w:ascii="Times New Roman" w:hAnsi="Times New Roman" w:cs="Times New Roman"/>
                <w:strike/>
                <w:sz w:val="18"/>
                <w:szCs w:val="18"/>
              </w:rPr>
              <w:t>Uchwała Nr XI/64/03 Rady Gminy Przytyk z dnia 30 grudnia 2003r.</w:t>
            </w:r>
          </w:p>
          <w:p w14:paraId="60F98343" w14:textId="4A8C9B8C" w:rsidR="009D04FD" w:rsidRPr="0027388E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27388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(wpis nieaktualny)</w:t>
            </w:r>
          </w:p>
          <w:p w14:paraId="216AD277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4FD" w:rsidRPr="00F12790" w14:paraId="4B13FE92" w14:textId="77777777" w:rsidTr="00B41BC0">
        <w:trPr>
          <w:tblCellSpacing w:w="15" w:type="dxa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6EAA952" w14:textId="5D06B327" w:rsidR="009D04FD" w:rsidRPr="0027388E" w:rsidRDefault="009D04FD" w:rsidP="0027388E"/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86AE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2319D86" w14:textId="77777777" w:rsidR="009D04FD" w:rsidRPr="004F0F55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4F0F55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15.06.2012 r.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EF21" w14:textId="56E88D75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14:paraId="0506897A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4C18B" w14:textId="3287AD8D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E27E" w14:textId="1A19D138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14:paraId="482AABF4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819D" w14:textId="6B7C0065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032F0" w14:textId="0F282598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EDEED" w14:textId="1236F849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1DB7" w14:textId="77777777" w:rsidR="009D04FD" w:rsidRPr="004F0F55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4F0F55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Uchwały Nr XIX.103.2012  z dnia 30 maja 2012r. w sprawie zmiany statutu Gminnej Biblioteki Publicznej w Przytyku.</w:t>
            </w:r>
          </w:p>
          <w:p w14:paraId="717FB372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4FD" w:rsidRPr="00F12790" w14:paraId="3C672D90" w14:textId="77777777" w:rsidTr="00B41BC0">
        <w:trPr>
          <w:tblCellSpacing w:w="15" w:type="dxa"/>
        </w:trPr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FF656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A0F9E" w14:textId="37B119A4" w:rsidR="009D04FD" w:rsidRPr="004F0F55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0F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01.01,2021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5FA16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80818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B3BFD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92664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76C2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2E5AA" w14:textId="77777777" w:rsidR="009D04FD" w:rsidRPr="006A0EDF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187E5" w14:textId="2E2E7F72" w:rsidR="009D04FD" w:rsidRPr="00F12790" w:rsidRDefault="009D04FD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Uchwała Nr XVIII.178.2020 Rady Gminy Przytyk z dnia 24 listopada 2020r. w sp .połączenia GOK w Przytyku oraz GBP z siedzibą w Przytyku.</w:t>
            </w:r>
          </w:p>
        </w:tc>
      </w:tr>
      <w:tr w:rsidR="00154711" w:rsidRPr="00F12790" w14:paraId="5A1A5E41" w14:textId="77777777" w:rsidTr="007B7726">
        <w:trPr>
          <w:trHeight w:val="977"/>
          <w:tblCellSpacing w:w="15" w:type="dxa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919FF14" w14:textId="77777777" w:rsidR="00154711" w:rsidRPr="006A0EDF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F127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8C83" w14:textId="77777777" w:rsidR="00154711" w:rsidRPr="006A0EDF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42A6D29" w14:textId="77777777" w:rsidR="00154711" w:rsidRPr="00B70E43" w:rsidRDefault="00154711" w:rsidP="008C78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B70E43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08.10.2018 r.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8321" w14:textId="77777777" w:rsidR="00154711" w:rsidRPr="00B70E43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B70E43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Gminny Ośrodek Kultury w Przytyku</w:t>
            </w:r>
          </w:p>
          <w:p w14:paraId="5A755C88" w14:textId="77777777" w:rsidR="00154711" w:rsidRPr="006A0EDF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BB8D" w14:textId="77777777" w:rsidR="00154711" w:rsidRPr="00B70E43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B70E4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 </w:t>
            </w:r>
            <w:r w:rsidRPr="00B70E43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GOK w Przytyku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78B6" w14:textId="77777777" w:rsidR="00154711" w:rsidRPr="006A0EDF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0E43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ul. Szkolna 3, 26-650 Przytyk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69EC8" w14:textId="77777777" w:rsidR="00154711" w:rsidRPr="00B70E43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70E43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Gmina Przytyk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62F22" w14:textId="77777777" w:rsidR="00154711" w:rsidRPr="006A0EDF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12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-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AE1F9" w14:textId="77777777" w:rsidR="00154711" w:rsidRPr="006A0EDF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E43">
              <w:rPr>
                <w:rFonts w:ascii="Times New Roman" w:hAnsi="Times New Roman" w:cs="Times New Roman"/>
                <w:strike/>
                <w:sz w:val="18"/>
                <w:szCs w:val="18"/>
              </w:rPr>
              <w:t>Uchwała Nr XLIV.333.2018 - Rady Gminy Przytyk z dnia 21 września 2018r</w:t>
            </w:r>
            <w:r w:rsidRPr="00F127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BF742" w14:textId="77777777" w:rsidR="00154711" w:rsidRPr="00B70E43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B70E43">
              <w:rPr>
                <w:rFonts w:ascii="Times New Roman" w:hAnsi="Times New Roman" w:cs="Times New Roman"/>
                <w:strike/>
                <w:sz w:val="18"/>
                <w:szCs w:val="18"/>
              </w:rPr>
              <w:t>Uchwała Nr XLIV.333.2018 - Rady Gminy Przytyk z dnia 21 września 2018r.</w:t>
            </w:r>
          </w:p>
          <w:p w14:paraId="667964BC" w14:textId="77777777" w:rsidR="00154711" w:rsidRPr="006A0EDF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711" w:rsidRPr="00F12790" w14:paraId="2860A346" w14:textId="77777777" w:rsidTr="007B7726">
        <w:trPr>
          <w:trHeight w:val="977"/>
          <w:tblCellSpacing w:w="15" w:type="dxa"/>
        </w:trPr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39A09" w14:textId="77777777" w:rsidR="00154711" w:rsidRPr="006A0EDF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9319F" w14:textId="2C06CF3F" w:rsidR="00154711" w:rsidRPr="00154711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47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01.01.2021r.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17F40" w14:textId="77777777" w:rsidR="00154711" w:rsidRPr="00B70E43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B6F9A" w14:textId="77777777" w:rsidR="00154711" w:rsidRPr="00B70E43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52702" w14:textId="77777777" w:rsidR="00154711" w:rsidRPr="00B70E43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65D2E" w14:textId="77777777" w:rsidR="00154711" w:rsidRPr="006A0EDF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1854D" w14:textId="77777777" w:rsidR="00154711" w:rsidRPr="006A0EDF" w:rsidRDefault="00154711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3C1C7" w14:textId="77777777" w:rsidR="00154711" w:rsidRPr="00681B8B" w:rsidRDefault="00154711" w:rsidP="006A0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DAADC" w14:textId="5A751ED2" w:rsidR="00154711" w:rsidRPr="00681B8B" w:rsidRDefault="00154711" w:rsidP="006A0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B">
              <w:rPr>
                <w:rFonts w:ascii="Times New Roman" w:hAnsi="Times New Roman" w:cs="Times New Roman"/>
                <w:sz w:val="18"/>
                <w:szCs w:val="18"/>
              </w:rPr>
              <w:t xml:space="preserve">Uchwała </w:t>
            </w:r>
            <w:r w:rsidR="00681B8B">
              <w:rPr>
                <w:rFonts w:ascii="Times New Roman" w:hAnsi="Times New Roman" w:cs="Times New Roman"/>
                <w:sz w:val="18"/>
                <w:szCs w:val="18"/>
              </w:rPr>
              <w:t xml:space="preserve">Nr XVIII </w:t>
            </w:r>
            <w:r w:rsidRPr="00681B8B">
              <w:rPr>
                <w:rFonts w:ascii="Times New Roman" w:hAnsi="Times New Roman" w:cs="Times New Roman"/>
                <w:sz w:val="18"/>
                <w:szCs w:val="18"/>
              </w:rPr>
              <w:t xml:space="preserve">Rady </w:t>
            </w:r>
            <w:r w:rsidR="00681B8B">
              <w:rPr>
                <w:rFonts w:ascii="Times New Roman" w:hAnsi="Times New Roman" w:cs="Times New Roman"/>
                <w:sz w:val="18"/>
                <w:szCs w:val="18"/>
              </w:rPr>
              <w:t>Gminy Przytyk z dnia 24 listopada 20</w:t>
            </w:r>
          </w:p>
        </w:tc>
      </w:tr>
      <w:tr w:rsidR="00772183" w:rsidRPr="00F12790" w14:paraId="62059F68" w14:textId="77777777" w:rsidTr="00316628">
        <w:trPr>
          <w:trHeight w:val="768"/>
          <w:tblCellSpacing w:w="15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39AC2" w14:textId="0CC15205" w:rsidR="00772183" w:rsidRPr="006A0EDF" w:rsidRDefault="00772183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4FF82" w14:textId="5673FF56" w:rsidR="00772183" w:rsidRPr="00772183" w:rsidRDefault="00772183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21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01.01</w:t>
            </w:r>
            <w:r w:rsidR="006E2E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721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B1E52" w14:textId="77777777" w:rsidR="00772183" w:rsidRDefault="00B761E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Centrum Kultury i Biblioteka w Przytyku</w:t>
            </w:r>
          </w:p>
          <w:p w14:paraId="587B01CE" w14:textId="197FBD17" w:rsidR="00B761EF" w:rsidRPr="00F12790" w:rsidRDefault="00B761E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1250A" w14:textId="7B326C00" w:rsidR="00772183" w:rsidRPr="00B761EF" w:rsidRDefault="00266C32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  <w:r w:rsidR="00B761EF" w:rsidRPr="00B761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3166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761EF" w:rsidRPr="00B761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3166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761EF" w:rsidRPr="00B761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 w </w:t>
            </w:r>
            <w:r w:rsidR="00B761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Przytyku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D8BF0" w14:textId="77777777" w:rsidR="00772183" w:rsidRDefault="00B761E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B761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61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</w:t>
            </w:r>
          </w:p>
          <w:p w14:paraId="00F6A503" w14:textId="2C8BE7B3" w:rsidR="00B761EF" w:rsidRPr="00B761EF" w:rsidRDefault="00B761EF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26-650 Przytyk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5164C" w14:textId="49A42888" w:rsidR="00772183" w:rsidRPr="00316628" w:rsidRDefault="00316628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66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Przytyk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5208B" w14:textId="412BE112" w:rsidR="00772183" w:rsidRPr="00316628" w:rsidRDefault="00316628" w:rsidP="006A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E5163" w14:textId="51AA97D8" w:rsidR="00772183" w:rsidRPr="00F12790" w:rsidRDefault="00316628" w:rsidP="006A0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Nr XVIII.178/2020 Rady Gminy Przytyk z dnia 24 listopada 2020 r.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52DA9" w14:textId="58F4FBA9" w:rsidR="00772183" w:rsidRPr="00F12790" w:rsidRDefault="00316628" w:rsidP="006A0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Nr XVIII. 178/2020 z dnia 24 listopada 2020r.</w:t>
            </w:r>
          </w:p>
        </w:tc>
      </w:tr>
    </w:tbl>
    <w:p w14:paraId="409EDB46" w14:textId="77777777" w:rsidR="004D7EBA" w:rsidRDefault="004D7EBA"/>
    <w:sectPr w:rsidR="004D7EBA" w:rsidSect="006A0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DF"/>
    <w:rsid w:val="00154711"/>
    <w:rsid w:val="00172109"/>
    <w:rsid w:val="002351DD"/>
    <w:rsid w:val="00266C32"/>
    <w:rsid w:val="0027388E"/>
    <w:rsid w:val="00316628"/>
    <w:rsid w:val="004D7EBA"/>
    <w:rsid w:val="004F0F55"/>
    <w:rsid w:val="005D6F60"/>
    <w:rsid w:val="00681B8B"/>
    <w:rsid w:val="006A0EDF"/>
    <w:rsid w:val="006E2E04"/>
    <w:rsid w:val="00772183"/>
    <w:rsid w:val="008A3257"/>
    <w:rsid w:val="008C78FE"/>
    <w:rsid w:val="008D6982"/>
    <w:rsid w:val="009D04FD"/>
    <w:rsid w:val="00B36732"/>
    <w:rsid w:val="00B70E43"/>
    <w:rsid w:val="00B761EF"/>
    <w:rsid w:val="00DD07E2"/>
    <w:rsid w:val="00F1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916F"/>
  <w15:chartTrackingRefBased/>
  <w15:docId w15:val="{7978797D-EC10-4DE6-BEAE-3D227FC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Maria Muskała</cp:lastModifiedBy>
  <cp:revision>16</cp:revision>
  <cp:lastPrinted>2020-12-31T09:16:00Z</cp:lastPrinted>
  <dcterms:created xsi:type="dcterms:W3CDTF">2020-04-01T15:12:00Z</dcterms:created>
  <dcterms:modified xsi:type="dcterms:W3CDTF">2021-01-04T08:24:00Z</dcterms:modified>
</cp:coreProperties>
</file>